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E12" w:rsidRPr="008A4835" w:rsidRDefault="00DC52D0" w:rsidP="007A1E12">
      <w:pPr>
        <w:pageBreakBefore/>
        <w:jc w:val="right"/>
        <w:rPr>
          <w:sz w:val="28"/>
          <w:szCs w:val="28"/>
        </w:rPr>
      </w:pPr>
      <w:r w:rsidRPr="008A4835">
        <w:rPr>
          <w:sz w:val="28"/>
          <w:szCs w:val="28"/>
        </w:rPr>
        <w:t>Приложение 1</w:t>
      </w:r>
    </w:p>
    <w:p w:rsidR="007A1E12" w:rsidRPr="008A4835" w:rsidRDefault="007A1E12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>МИНОБРНАУКИ РОССИИ</w:t>
      </w:r>
    </w:p>
    <w:p w:rsidR="007A1E12" w:rsidRPr="008A4835" w:rsidRDefault="007A1E12" w:rsidP="007A1E12">
      <w:pPr>
        <w:jc w:val="center"/>
        <w:rPr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  <w:r w:rsidRPr="008A4835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A1E12" w:rsidRPr="008A4835" w:rsidRDefault="007A1E12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A1E12" w:rsidRPr="008A4835" w:rsidRDefault="007A1E12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 xml:space="preserve">имени </w:t>
      </w:r>
      <w:proofErr w:type="spellStart"/>
      <w:r w:rsidRPr="008A4835">
        <w:rPr>
          <w:sz w:val="28"/>
          <w:szCs w:val="28"/>
        </w:rPr>
        <w:t>Козьмы</w:t>
      </w:r>
      <w:proofErr w:type="spellEnd"/>
      <w:r w:rsidRPr="008A4835">
        <w:rPr>
          <w:sz w:val="28"/>
          <w:szCs w:val="28"/>
        </w:rPr>
        <w:t xml:space="preserve"> Минина» </w:t>
      </w:r>
    </w:p>
    <w:p w:rsidR="007A1E12" w:rsidRPr="008A4835" w:rsidRDefault="007A1E12" w:rsidP="007A1E12">
      <w:pPr>
        <w:jc w:val="center"/>
        <w:rPr>
          <w:sz w:val="28"/>
          <w:szCs w:val="28"/>
        </w:rPr>
      </w:pPr>
    </w:p>
    <w:p w:rsidR="007A1E12" w:rsidRPr="008A4835" w:rsidRDefault="007A1E12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>Факультет</w:t>
      </w:r>
      <w:r w:rsidRPr="008A4835">
        <w:t xml:space="preserve"> </w:t>
      </w:r>
      <w:r w:rsidRPr="008A4835">
        <w:rPr>
          <w:sz w:val="28"/>
          <w:szCs w:val="28"/>
        </w:rPr>
        <w:t>естественных, математических и компьютерных наук</w:t>
      </w:r>
    </w:p>
    <w:p w:rsidR="007A1E12" w:rsidRPr="008A4835" w:rsidRDefault="007A1E12" w:rsidP="007A1E12">
      <w:pPr>
        <w:jc w:val="center"/>
        <w:rPr>
          <w:rStyle w:val="FontStyle23"/>
          <w:sz w:val="28"/>
          <w:szCs w:val="28"/>
        </w:rPr>
      </w:pPr>
      <w:r w:rsidRPr="008A4835">
        <w:rPr>
          <w:rStyle w:val="FontStyle23"/>
          <w:sz w:val="28"/>
          <w:szCs w:val="28"/>
        </w:rPr>
        <w:t>Кафедра  географии, географического и геоэкологического образования</w:t>
      </w:r>
    </w:p>
    <w:p w:rsidR="007A1E12" w:rsidRPr="008A4835" w:rsidRDefault="007A1E12" w:rsidP="007A1E12">
      <w:pPr>
        <w:jc w:val="center"/>
      </w:pPr>
    </w:p>
    <w:p w:rsidR="007A1E12" w:rsidRPr="008A4835" w:rsidRDefault="007A1E12" w:rsidP="007A1E12">
      <w:pPr>
        <w:rPr>
          <w:sz w:val="28"/>
          <w:szCs w:val="28"/>
        </w:rPr>
      </w:pPr>
    </w:p>
    <w:p w:rsidR="007A1E12" w:rsidRPr="008A4835" w:rsidRDefault="007A1E12" w:rsidP="007A1E12">
      <w:pPr>
        <w:rPr>
          <w:sz w:val="28"/>
          <w:szCs w:val="28"/>
        </w:rPr>
      </w:pPr>
    </w:p>
    <w:p w:rsidR="007A1E12" w:rsidRPr="008A4835" w:rsidRDefault="007A1E12" w:rsidP="007A1E12">
      <w:pPr>
        <w:rPr>
          <w:sz w:val="28"/>
          <w:szCs w:val="28"/>
        </w:rPr>
      </w:pPr>
    </w:p>
    <w:p w:rsidR="007A1E12" w:rsidRPr="008A4835" w:rsidRDefault="007A1E12" w:rsidP="007A1E12">
      <w:pPr>
        <w:jc w:val="right"/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7A1E12" w:rsidRPr="008A4835" w:rsidTr="009E0E73">
        <w:trPr>
          <w:trHeight w:val="1801"/>
          <w:jc w:val="right"/>
        </w:trPr>
        <w:tc>
          <w:tcPr>
            <w:tcW w:w="4785" w:type="dxa"/>
          </w:tcPr>
          <w:p w:rsidR="007A1E12" w:rsidRPr="008A4835" w:rsidRDefault="007A1E12" w:rsidP="009E0E73">
            <w:pPr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>УТВЕРЖДАЮ</w:t>
            </w:r>
          </w:p>
          <w:p w:rsidR="007A1E12" w:rsidRPr="008A4835" w:rsidRDefault="007A1E12" w:rsidP="009E0E73">
            <w:pPr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>Зав. кафедрой</w:t>
            </w:r>
          </w:p>
          <w:p w:rsidR="007A1E12" w:rsidRPr="008A4835" w:rsidRDefault="007A1E12" w:rsidP="009E0E73">
            <w:pPr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 xml:space="preserve"> _____________</w:t>
            </w:r>
            <w:proofErr w:type="spellStart"/>
            <w:r w:rsidR="00A8691E" w:rsidRPr="008A4835">
              <w:rPr>
                <w:sz w:val="28"/>
                <w:szCs w:val="28"/>
              </w:rPr>
              <w:t>Мартилова</w:t>
            </w:r>
            <w:proofErr w:type="spellEnd"/>
            <w:r w:rsidR="00A8691E" w:rsidRPr="008A4835">
              <w:rPr>
                <w:sz w:val="28"/>
                <w:szCs w:val="28"/>
              </w:rPr>
              <w:t xml:space="preserve"> Н.В</w:t>
            </w:r>
            <w:r w:rsidRPr="008A4835">
              <w:rPr>
                <w:sz w:val="28"/>
                <w:szCs w:val="28"/>
              </w:rPr>
              <w:t>.</w:t>
            </w:r>
          </w:p>
          <w:p w:rsidR="007A1E12" w:rsidRPr="008A4835" w:rsidRDefault="00350E2F" w:rsidP="009E0E73">
            <w:pPr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 xml:space="preserve">«   » ________201  </w:t>
            </w:r>
            <w:r w:rsidR="007A1E12" w:rsidRPr="008A4835">
              <w:rPr>
                <w:sz w:val="28"/>
                <w:szCs w:val="28"/>
              </w:rPr>
              <w:t xml:space="preserve"> г.</w:t>
            </w:r>
          </w:p>
          <w:p w:rsidR="007A1E12" w:rsidRPr="008A4835" w:rsidRDefault="007A1E12" w:rsidP="009E0E73">
            <w:pPr>
              <w:jc w:val="right"/>
              <w:rPr>
                <w:sz w:val="28"/>
                <w:szCs w:val="28"/>
              </w:rPr>
            </w:pPr>
          </w:p>
        </w:tc>
      </w:tr>
    </w:tbl>
    <w:p w:rsidR="007A1E12" w:rsidRPr="008A4835" w:rsidRDefault="007A1E12" w:rsidP="007A1E12">
      <w:pPr>
        <w:rPr>
          <w:sz w:val="28"/>
          <w:szCs w:val="28"/>
        </w:rPr>
      </w:pPr>
    </w:p>
    <w:p w:rsidR="007A1E12" w:rsidRPr="008A4835" w:rsidRDefault="007A1E12" w:rsidP="007A1E12">
      <w:pPr>
        <w:rPr>
          <w:sz w:val="28"/>
          <w:szCs w:val="28"/>
        </w:rPr>
      </w:pPr>
    </w:p>
    <w:p w:rsidR="007A1E12" w:rsidRPr="008A4835" w:rsidRDefault="007A1E12" w:rsidP="007A1E12">
      <w:pPr>
        <w:jc w:val="center"/>
        <w:rPr>
          <w:b/>
          <w:sz w:val="28"/>
          <w:szCs w:val="28"/>
        </w:rPr>
      </w:pPr>
    </w:p>
    <w:p w:rsidR="007A1E12" w:rsidRPr="008A4835" w:rsidRDefault="007A1E12" w:rsidP="007A1E12">
      <w:pPr>
        <w:jc w:val="center"/>
        <w:rPr>
          <w:b/>
          <w:sz w:val="28"/>
          <w:szCs w:val="28"/>
        </w:rPr>
      </w:pPr>
      <w:r w:rsidRPr="008A4835">
        <w:rPr>
          <w:b/>
          <w:sz w:val="28"/>
          <w:szCs w:val="28"/>
        </w:rPr>
        <w:t>ФОНД ОЦЕНОЧНЫХ СРЕДСТВ ПО ДИСЦИПЛИНЕ (МОДУЛЮ)</w:t>
      </w:r>
    </w:p>
    <w:p w:rsidR="007A1E12" w:rsidRDefault="007A1E12" w:rsidP="007A1E12">
      <w:pPr>
        <w:rPr>
          <w:sz w:val="28"/>
          <w:szCs w:val="28"/>
        </w:rPr>
      </w:pPr>
    </w:p>
    <w:p w:rsidR="00E51BEA" w:rsidRPr="008A4835" w:rsidRDefault="00E51BEA" w:rsidP="007A1E12">
      <w:pPr>
        <w:rPr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  <w:r w:rsidRPr="008A4835">
        <w:rPr>
          <w:sz w:val="28"/>
          <w:szCs w:val="28"/>
        </w:rPr>
        <w:t xml:space="preserve">Направления подготовки: </w:t>
      </w:r>
      <w:r w:rsidRPr="008A4835">
        <w:rPr>
          <w:b/>
          <w:sz w:val="28"/>
          <w:szCs w:val="28"/>
        </w:rPr>
        <w:t>05.03.02 География</w:t>
      </w:r>
    </w:p>
    <w:p w:rsidR="007A1E12" w:rsidRPr="008A4835" w:rsidRDefault="007A1E12" w:rsidP="007A1E12">
      <w:pPr>
        <w:rPr>
          <w:b/>
          <w:sz w:val="28"/>
          <w:szCs w:val="28"/>
        </w:rPr>
      </w:pPr>
      <w:r w:rsidRPr="008A4835">
        <w:rPr>
          <w:sz w:val="28"/>
          <w:szCs w:val="28"/>
        </w:rPr>
        <w:t xml:space="preserve">Профиль подготовки: </w:t>
      </w:r>
      <w:r w:rsidRPr="008A4835">
        <w:rPr>
          <w:b/>
          <w:sz w:val="28"/>
          <w:szCs w:val="28"/>
        </w:rPr>
        <w:t>Рекреационная география и туризм</w:t>
      </w:r>
    </w:p>
    <w:p w:rsidR="007A1E12" w:rsidRPr="008A4835" w:rsidRDefault="007A1E12" w:rsidP="007A1E12">
      <w:pPr>
        <w:rPr>
          <w:b/>
          <w:sz w:val="28"/>
          <w:szCs w:val="28"/>
        </w:rPr>
      </w:pPr>
      <w:r w:rsidRPr="008A4835">
        <w:rPr>
          <w:sz w:val="28"/>
          <w:szCs w:val="28"/>
        </w:rPr>
        <w:t xml:space="preserve">Квалификация выпускника: </w:t>
      </w:r>
      <w:r w:rsidRPr="008A4835">
        <w:rPr>
          <w:b/>
          <w:sz w:val="28"/>
          <w:szCs w:val="28"/>
        </w:rPr>
        <w:t>бакалавр</w:t>
      </w:r>
    </w:p>
    <w:p w:rsidR="007A1E12" w:rsidRPr="008A4835" w:rsidRDefault="007A1E12" w:rsidP="007A1E12">
      <w:pPr>
        <w:spacing w:line="360" w:lineRule="auto"/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rPr>
          <w:b/>
          <w:sz w:val="28"/>
          <w:szCs w:val="28"/>
        </w:rPr>
      </w:pPr>
    </w:p>
    <w:p w:rsidR="007A1E12" w:rsidRPr="008A4835" w:rsidRDefault="007A1E12" w:rsidP="007A1E12">
      <w:pPr>
        <w:jc w:val="center"/>
        <w:rPr>
          <w:sz w:val="28"/>
          <w:szCs w:val="28"/>
        </w:rPr>
      </w:pPr>
    </w:p>
    <w:p w:rsidR="007A1E12" w:rsidRPr="008A4835" w:rsidRDefault="007A1E12" w:rsidP="007A1E12">
      <w:pPr>
        <w:jc w:val="center"/>
        <w:rPr>
          <w:sz w:val="28"/>
          <w:szCs w:val="28"/>
        </w:rPr>
      </w:pPr>
    </w:p>
    <w:p w:rsidR="007A1E12" w:rsidRPr="008A4835" w:rsidRDefault="007A1E12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>Н. Новгород</w:t>
      </w:r>
    </w:p>
    <w:p w:rsidR="007A1E12" w:rsidRPr="008A4835" w:rsidRDefault="00C8126C" w:rsidP="007A1E12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>201__</w:t>
      </w:r>
      <w:r w:rsidR="007A1E12" w:rsidRPr="008A4835">
        <w:rPr>
          <w:sz w:val="28"/>
          <w:szCs w:val="28"/>
        </w:rPr>
        <w:t xml:space="preserve"> г.</w:t>
      </w:r>
    </w:p>
    <w:p w:rsidR="007A1E12" w:rsidRPr="008A4835" w:rsidRDefault="007A1E12" w:rsidP="007A1E12">
      <w:pPr>
        <w:rPr>
          <w:bCs/>
          <w:i/>
        </w:rPr>
      </w:pPr>
    </w:p>
    <w:p w:rsidR="008A4835" w:rsidRPr="008A4835" w:rsidRDefault="008A4835" w:rsidP="008A4835">
      <w:pPr>
        <w:jc w:val="center"/>
        <w:rPr>
          <w:b/>
          <w:bCs/>
          <w:sz w:val="28"/>
          <w:szCs w:val="28"/>
        </w:rPr>
      </w:pPr>
      <w:r w:rsidRPr="008A4835">
        <w:rPr>
          <w:b/>
          <w:bCs/>
          <w:sz w:val="28"/>
          <w:szCs w:val="28"/>
        </w:rPr>
        <w:t xml:space="preserve">Паспорт </w:t>
      </w:r>
    </w:p>
    <w:p w:rsidR="008A4835" w:rsidRPr="008A4835" w:rsidRDefault="008A4835" w:rsidP="008A4835">
      <w:pPr>
        <w:jc w:val="center"/>
        <w:rPr>
          <w:b/>
          <w:bCs/>
          <w:sz w:val="28"/>
          <w:szCs w:val="28"/>
        </w:rPr>
      </w:pPr>
      <w:r w:rsidRPr="008A4835">
        <w:rPr>
          <w:b/>
          <w:bCs/>
          <w:sz w:val="28"/>
          <w:szCs w:val="28"/>
        </w:rPr>
        <w:lastRenderedPageBreak/>
        <w:t>фонда оценочных средств</w:t>
      </w:r>
    </w:p>
    <w:p w:rsidR="008A4835" w:rsidRPr="008A4835" w:rsidRDefault="008A4835" w:rsidP="008A4835">
      <w:pPr>
        <w:jc w:val="center"/>
        <w:rPr>
          <w:sz w:val="28"/>
          <w:szCs w:val="28"/>
        </w:rPr>
      </w:pPr>
      <w:r w:rsidRPr="008A4835">
        <w:rPr>
          <w:sz w:val="28"/>
          <w:szCs w:val="28"/>
        </w:rPr>
        <w:t xml:space="preserve">по дисциплине </w:t>
      </w:r>
      <w:r w:rsidR="001857FA" w:rsidRPr="001857FA">
        <w:rPr>
          <w:sz w:val="28"/>
          <w:szCs w:val="28"/>
        </w:rPr>
        <w:t>Основы рекреационного проектирования</w:t>
      </w:r>
    </w:p>
    <w:p w:rsidR="008A4835" w:rsidRPr="008A4835" w:rsidRDefault="008A4835" w:rsidP="008A4835">
      <w:pPr>
        <w:jc w:val="center"/>
        <w:rPr>
          <w:b/>
          <w:sz w:val="28"/>
          <w:szCs w:val="28"/>
        </w:rPr>
      </w:pPr>
    </w:p>
    <w:p w:rsidR="008A4835" w:rsidRPr="008A4835" w:rsidRDefault="008A4835" w:rsidP="008A4835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00"/>
        <w:gridCol w:w="1833"/>
        <w:gridCol w:w="1532"/>
        <w:gridCol w:w="1898"/>
        <w:gridCol w:w="1532"/>
      </w:tblGrid>
      <w:tr w:rsidR="008A4835" w:rsidRPr="008A4835" w:rsidTr="001857FA">
        <w:tc>
          <w:tcPr>
            <w:tcW w:w="464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2246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790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4845" w:type="dxa"/>
            <w:gridSpan w:val="3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 xml:space="preserve">Оценочные средства </w:t>
            </w:r>
          </w:p>
        </w:tc>
      </w:tr>
      <w:tr w:rsidR="008A4835" w:rsidRPr="008A4835" w:rsidTr="001857FA">
        <w:tc>
          <w:tcPr>
            <w:tcW w:w="464" w:type="dxa"/>
            <w:vMerge w:val="restart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№</w:t>
            </w:r>
          </w:p>
        </w:tc>
        <w:tc>
          <w:tcPr>
            <w:tcW w:w="2246" w:type="dxa"/>
            <w:vMerge w:val="restart"/>
            <w:shd w:val="clear" w:color="auto" w:fill="auto"/>
          </w:tcPr>
          <w:p w:rsidR="008A4835" w:rsidRPr="008A4835" w:rsidRDefault="008A4835" w:rsidP="009C386F">
            <w:pPr>
              <w:jc w:val="center"/>
              <w:rPr>
                <w:vertAlign w:val="superscript"/>
              </w:rPr>
            </w:pPr>
            <w:r w:rsidRPr="008A4835">
              <w:t>Контролируемые разделы</w:t>
            </w:r>
          </w:p>
        </w:tc>
        <w:tc>
          <w:tcPr>
            <w:tcW w:w="1790" w:type="dxa"/>
            <w:vMerge w:val="restart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Формируемые компетенции</w:t>
            </w:r>
          </w:p>
          <w:p w:rsidR="008A4835" w:rsidRPr="008A4835" w:rsidRDefault="008A4835" w:rsidP="009C386F">
            <w:pPr>
              <w:jc w:val="center"/>
            </w:pPr>
            <w:r w:rsidRPr="008A4835">
              <w:t>(код компетенции)</w:t>
            </w:r>
          </w:p>
        </w:tc>
        <w:tc>
          <w:tcPr>
            <w:tcW w:w="1496" w:type="dxa"/>
            <w:vMerge w:val="restart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Количество тестовых заданий</w:t>
            </w:r>
          </w:p>
        </w:tc>
        <w:tc>
          <w:tcPr>
            <w:tcW w:w="3349" w:type="dxa"/>
            <w:gridSpan w:val="2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Другие оценочные средства</w:t>
            </w:r>
          </w:p>
        </w:tc>
      </w:tr>
      <w:tr w:rsidR="008A4835" w:rsidRPr="008A4835" w:rsidTr="001857FA">
        <w:tc>
          <w:tcPr>
            <w:tcW w:w="464" w:type="dxa"/>
            <w:vMerge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2246" w:type="dxa"/>
            <w:vMerge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790" w:type="dxa"/>
            <w:vMerge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496" w:type="dxa"/>
            <w:vMerge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853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Вид</w:t>
            </w:r>
          </w:p>
        </w:tc>
        <w:tc>
          <w:tcPr>
            <w:tcW w:w="1496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Количество</w:t>
            </w:r>
          </w:p>
        </w:tc>
      </w:tr>
      <w:tr w:rsidR="008A4835" w:rsidRPr="008A4835" w:rsidTr="001857FA">
        <w:tc>
          <w:tcPr>
            <w:tcW w:w="464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1</w:t>
            </w:r>
          </w:p>
        </w:tc>
        <w:tc>
          <w:tcPr>
            <w:tcW w:w="2246" w:type="dxa"/>
            <w:shd w:val="clear" w:color="auto" w:fill="auto"/>
          </w:tcPr>
          <w:p w:rsidR="008A4835" w:rsidRPr="008A4835" w:rsidRDefault="001857FA" w:rsidP="009C386F">
            <w:r w:rsidRPr="003D7F2C">
              <w:rPr>
                <w:bCs/>
              </w:rPr>
              <w:t xml:space="preserve">Раздел 1. </w:t>
            </w:r>
            <w:r w:rsidRPr="003D7F2C">
              <w:t>Теоретические основы рекреационного проектирования.</w:t>
            </w:r>
          </w:p>
        </w:tc>
        <w:tc>
          <w:tcPr>
            <w:tcW w:w="1790" w:type="dxa"/>
            <w:shd w:val="clear" w:color="auto" w:fill="auto"/>
          </w:tcPr>
          <w:p w:rsidR="008A4835" w:rsidRPr="008A4835" w:rsidRDefault="008A4835" w:rsidP="009C386F">
            <w:pPr>
              <w:jc w:val="center"/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>ПК-</w:t>
            </w:r>
            <w:r w:rsidR="001857FA">
              <w:rPr>
                <w:sz w:val="28"/>
                <w:szCs w:val="28"/>
              </w:rPr>
              <w:t>4</w:t>
            </w:r>
          </w:p>
          <w:p w:rsidR="008A4835" w:rsidRPr="008A4835" w:rsidRDefault="008A4835" w:rsidP="009C386F">
            <w:pPr>
              <w:jc w:val="center"/>
            </w:pPr>
          </w:p>
        </w:tc>
        <w:tc>
          <w:tcPr>
            <w:tcW w:w="1496" w:type="dxa"/>
            <w:shd w:val="clear" w:color="auto" w:fill="auto"/>
          </w:tcPr>
          <w:p w:rsidR="008A4835" w:rsidRPr="008A4835" w:rsidRDefault="001857FA" w:rsidP="009C386F">
            <w:pPr>
              <w:jc w:val="center"/>
            </w:pPr>
            <w:r>
              <w:t>3</w:t>
            </w:r>
          </w:p>
        </w:tc>
        <w:tc>
          <w:tcPr>
            <w:tcW w:w="1853" w:type="dxa"/>
            <w:shd w:val="clear" w:color="auto" w:fill="auto"/>
          </w:tcPr>
          <w:p w:rsidR="008A4835" w:rsidRPr="008A4835" w:rsidRDefault="004002EF" w:rsidP="004002EF">
            <w:pPr>
              <w:jc w:val="center"/>
            </w:pPr>
            <w:r>
              <w:t>презентация</w:t>
            </w:r>
            <w:bookmarkStart w:id="0" w:name="_GoBack"/>
            <w:bookmarkEnd w:id="0"/>
          </w:p>
        </w:tc>
        <w:tc>
          <w:tcPr>
            <w:tcW w:w="1496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1</w:t>
            </w:r>
          </w:p>
          <w:p w:rsidR="008A4835" w:rsidRPr="008A4835" w:rsidRDefault="008A4835" w:rsidP="009C386F">
            <w:pPr>
              <w:jc w:val="center"/>
            </w:pPr>
          </w:p>
          <w:p w:rsidR="001857FA" w:rsidRPr="008A4835" w:rsidRDefault="001857FA" w:rsidP="009C386F">
            <w:pPr>
              <w:jc w:val="center"/>
            </w:pPr>
          </w:p>
        </w:tc>
      </w:tr>
      <w:tr w:rsidR="008A4835" w:rsidRPr="008A4835" w:rsidTr="001857FA">
        <w:tc>
          <w:tcPr>
            <w:tcW w:w="464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2</w:t>
            </w:r>
          </w:p>
        </w:tc>
        <w:tc>
          <w:tcPr>
            <w:tcW w:w="2246" w:type="dxa"/>
            <w:shd w:val="clear" w:color="auto" w:fill="auto"/>
          </w:tcPr>
          <w:p w:rsidR="008A4835" w:rsidRPr="001857FA" w:rsidRDefault="001857FA" w:rsidP="009C386F">
            <w:r w:rsidRPr="001857FA">
              <w:rPr>
                <w:caps/>
                <w:noProof/>
              </w:rPr>
              <w:t>Р</w:t>
            </w:r>
            <w:proofErr w:type="spellStart"/>
            <w:r w:rsidRPr="001857FA">
              <w:t>аздел</w:t>
            </w:r>
            <w:proofErr w:type="spellEnd"/>
            <w:r w:rsidRPr="001857FA">
              <w:t xml:space="preserve"> 2. Организационные основы туристско-рекреационного проектирования</w:t>
            </w:r>
            <w:r w:rsidRPr="001857FA">
              <w:rPr>
                <w:caps/>
                <w:noProof/>
              </w:rPr>
              <w:t>.</w:t>
            </w:r>
          </w:p>
        </w:tc>
        <w:tc>
          <w:tcPr>
            <w:tcW w:w="1790" w:type="dxa"/>
            <w:shd w:val="clear" w:color="auto" w:fill="auto"/>
          </w:tcPr>
          <w:p w:rsidR="001857FA" w:rsidRPr="008A4835" w:rsidRDefault="001857FA" w:rsidP="001857FA">
            <w:pPr>
              <w:jc w:val="center"/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>ПК-</w:t>
            </w:r>
            <w:r>
              <w:rPr>
                <w:sz w:val="28"/>
                <w:szCs w:val="28"/>
              </w:rPr>
              <w:t>4</w:t>
            </w:r>
          </w:p>
          <w:p w:rsidR="008A4835" w:rsidRPr="008A4835" w:rsidRDefault="008A4835" w:rsidP="009C386F">
            <w:pPr>
              <w:jc w:val="center"/>
              <w:rPr>
                <w:rFonts w:eastAsia="Trebuchet MS"/>
                <w:szCs w:val="19"/>
              </w:rPr>
            </w:pPr>
          </w:p>
        </w:tc>
        <w:tc>
          <w:tcPr>
            <w:tcW w:w="1496" w:type="dxa"/>
            <w:shd w:val="clear" w:color="auto" w:fill="auto"/>
          </w:tcPr>
          <w:p w:rsidR="008A4835" w:rsidRPr="008A4835" w:rsidRDefault="001857FA" w:rsidP="009C386F">
            <w:pPr>
              <w:jc w:val="center"/>
            </w:pPr>
            <w:r>
              <w:t>2</w:t>
            </w:r>
          </w:p>
        </w:tc>
        <w:tc>
          <w:tcPr>
            <w:tcW w:w="1853" w:type="dxa"/>
            <w:shd w:val="clear" w:color="auto" w:fill="auto"/>
          </w:tcPr>
          <w:p w:rsidR="008A4835" w:rsidRPr="008A4835" w:rsidRDefault="004002EF" w:rsidP="004002EF">
            <w:pPr>
              <w:jc w:val="center"/>
            </w:pPr>
            <w:r>
              <w:t>презентация</w:t>
            </w:r>
          </w:p>
        </w:tc>
        <w:tc>
          <w:tcPr>
            <w:tcW w:w="1496" w:type="dxa"/>
            <w:shd w:val="clear" w:color="auto" w:fill="auto"/>
          </w:tcPr>
          <w:p w:rsidR="001857FA" w:rsidRPr="008A4835" w:rsidRDefault="004002EF" w:rsidP="009C386F">
            <w:pPr>
              <w:jc w:val="center"/>
            </w:pPr>
            <w:r>
              <w:t>2</w:t>
            </w:r>
          </w:p>
        </w:tc>
      </w:tr>
      <w:tr w:rsidR="008A4835" w:rsidRPr="008A4835" w:rsidTr="001857FA">
        <w:tc>
          <w:tcPr>
            <w:tcW w:w="464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3</w:t>
            </w:r>
          </w:p>
        </w:tc>
        <w:tc>
          <w:tcPr>
            <w:tcW w:w="2246" w:type="dxa"/>
            <w:shd w:val="clear" w:color="auto" w:fill="auto"/>
          </w:tcPr>
          <w:p w:rsidR="008A4835" w:rsidRPr="001857FA" w:rsidRDefault="001857FA" w:rsidP="009C386F">
            <w:r w:rsidRPr="001857FA">
              <w:rPr>
                <w:caps/>
                <w:noProof/>
              </w:rPr>
              <w:t>Р</w:t>
            </w:r>
            <w:proofErr w:type="spellStart"/>
            <w:r w:rsidRPr="001857FA">
              <w:t>аздел</w:t>
            </w:r>
            <w:proofErr w:type="spellEnd"/>
            <w:r w:rsidRPr="001857FA">
              <w:t xml:space="preserve"> </w:t>
            </w:r>
            <w:r w:rsidRPr="001857FA">
              <w:rPr>
                <w:caps/>
                <w:noProof/>
              </w:rPr>
              <w:t xml:space="preserve">3. </w:t>
            </w:r>
            <w:r w:rsidRPr="001857FA">
              <w:t>Туристский продукт как комплекс туристских услуг</w:t>
            </w:r>
            <w:r w:rsidRPr="001857FA">
              <w:rPr>
                <w:caps/>
                <w:noProof/>
              </w:rPr>
              <w:t>.</w:t>
            </w:r>
          </w:p>
        </w:tc>
        <w:tc>
          <w:tcPr>
            <w:tcW w:w="1790" w:type="dxa"/>
            <w:shd w:val="clear" w:color="auto" w:fill="auto"/>
          </w:tcPr>
          <w:p w:rsidR="001857FA" w:rsidRPr="008A4835" w:rsidRDefault="001857FA" w:rsidP="001857FA">
            <w:pPr>
              <w:jc w:val="center"/>
              <w:rPr>
                <w:sz w:val="28"/>
                <w:szCs w:val="28"/>
              </w:rPr>
            </w:pPr>
            <w:r w:rsidRPr="008A4835">
              <w:rPr>
                <w:sz w:val="28"/>
                <w:szCs w:val="28"/>
              </w:rPr>
              <w:t>ПК-</w:t>
            </w:r>
            <w:r>
              <w:rPr>
                <w:sz w:val="28"/>
                <w:szCs w:val="28"/>
              </w:rPr>
              <w:t>4</w:t>
            </w:r>
          </w:p>
          <w:p w:rsidR="008A4835" w:rsidRPr="008A4835" w:rsidRDefault="008A4835" w:rsidP="009C386F">
            <w:pPr>
              <w:jc w:val="center"/>
              <w:rPr>
                <w:rFonts w:eastAsia="Trebuchet MS"/>
                <w:szCs w:val="19"/>
              </w:rPr>
            </w:pPr>
          </w:p>
        </w:tc>
        <w:tc>
          <w:tcPr>
            <w:tcW w:w="1496" w:type="dxa"/>
            <w:shd w:val="clear" w:color="auto" w:fill="auto"/>
          </w:tcPr>
          <w:p w:rsidR="008A4835" w:rsidRPr="008A4835" w:rsidRDefault="001857FA" w:rsidP="009C386F">
            <w:pPr>
              <w:jc w:val="center"/>
            </w:pPr>
            <w:r>
              <w:t>2</w:t>
            </w:r>
          </w:p>
        </w:tc>
        <w:tc>
          <w:tcPr>
            <w:tcW w:w="1853" w:type="dxa"/>
            <w:shd w:val="clear" w:color="auto" w:fill="auto"/>
          </w:tcPr>
          <w:p w:rsidR="008A4835" w:rsidRPr="008A4835" w:rsidRDefault="004002EF" w:rsidP="004002EF">
            <w:pPr>
              <w:jc w:val="center"/>
            </w:pPr>
            <w:r>
              <w:t>презентация</w:t>
            </w:r>
          </w:p>
        </w:tc>
        <w:tc>
          <w:tcPr>
            <w:tcW w:w="1496" w:type="dxa"/>
            <w:shd w:val="clear" w:color="auto" w:fill="auto"/>
          </w:tcPr>
          <w:p w:rsidR="008A4835" w:rsidRPr="008A4835" w:rsidRDefault="004002EF" w:rsidP="009C386F">
            <w:pPr>
              <w:jc w:val="center"/>
            </w:pPr>
            <w:r>
              <w:t>2</w:t>
            </w:r>
          </w:p>
        </w:tc>
      </w:tr>
      <w:tr w:rsidR="008A4835" w:rsidRPr="008A4835" w:rsidTr="001857FA">
        <w:tc>
          <w:tcPr>
            <w:tcW w:w="2710" w:type="dxa"/>
            <w:gridSpan w:val="2"/>
            <w:shd w:val="clear" w:color="auto" w:fill="auto"/>
          </w:tcPr>
          <w:p w:rsidR="008A4835" w:rsidRPr="008A4835" w:rsidRDefault="008A4835" w:rsidP="009C386F">
            <w:pPr>
              <w:jc w:val="center"/>
            </w:pPr>
            <w:r w:rsidRPr="008A4835">
              <w:t>Всего:</w:t>
            </w:r>
          </w:p>
        </w:tc>
        <w:tc>
          <w:tcPr>
            <w:tcW w:w="1790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496" w:type="dxa"/>
            <w:shd w:val="clear" w:color="auto" w:fill="auto"/>
          </w:tcPr>
          <w:p w:rsidR="008A4835" w:rsidRPr="008A4835" w:rsidRDefault="001857FA" w:rsidP="009C386F">
            <w:pPr>
              <w:jc w:val="center"/>
            </w:pPr>
            <w:r>
              <w:t>7</w:t>
            </w:r>
          </w:p>
        </w:tc>
        <w:tc>
          <w:tcPr>
            <w:tcW w:w="1853" w:type="dxa"/>
            <w:shd w:val="clear" w:color="auto" w:fill="auto"/>
          </w:tcPr>
          <w:p w:rsidR="008A4835" w:rsidRPr="008A4835" w:rsidRDefault="008A4835" w:rsidP="009C386F">
            <w:pPr>
              <w:jc w:val="center"/>
            </w:pPr>
          </w:p>
        </w:tc>
        <w:tc>
          <w:tcPr>
            <w:tcW w:w="1496" w:type="dxa"/>
            <w:shd w:val="clear" w:color="auto" w:fill="auto"/>
          </w:tcPr>
          <w:p w:rsidR="008A4835" w:rsidRPr="008A4835" w:rsidRDefault="004002EF" w:rsidP="009C386F">
            <w:pPr>
              <w:jc w:val="center"/>
            </w:pPr>
            <w:r>
              <w:t>5</w:t>
            </w:r>
          </w:p>
        </w:tc>
      </w:tr>
    </w:tbl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7A1E12" w:rsidRPr="008A4835" w:rsidRDefault="007A1E12" w:rsidP="007A1E12">
      <w:pPr>
        <w:jc w:val="center"/>
        <w:rPr>
          <w:bCs/>
          <w:sz w:val="28"/>
          <w:szCs w:val="28"/>
        </w:rPr>
      </w:pPr>
    </w:p>
    <w:p w:rsidR="00456544" w:rsidRPr="008A4835" w:rsidRDefault="00456544">
      <w:pPr>
        <w:rPr>
          <w:bCs/>
          <w:i/>
          <w:sz w:val="28"/>
          <w:lang w:bidi="mr-IN"/>
        </w:rPr>
      </w:pPr>
      <w:r w:rsidRPr="008A4835">
        <w:rPr>
          <w:bCs/>
          <w:i/>
          <w:sz w:val="28"/>
          <w:lang w:bidi="mr-IN"/>
        </w:rPr>
        <w:br w:type="page"/>
      </w:r>
    </w:p>
    <w:p w:rsidR="008A4835" w:rsidRPr="009E0E73" w:rsidRDefault="008A4835" w:rsidP="008A4835">
      <w:pPr>
        <w:autoSpaceDE w:val="0"/>
        <w:autoSpaceDN w:val="0"/>
        <w:adjustRightInd w:val="0"/>
        <w:spacing w:line="23" w:lineRule="atLeast"/>
        <w:jc w:val="right"/>
        <w:rPr>
          <w:bCs/>
          <w:i/>
          <w:sz w:val="28"/>
          <w:lang w:bidi="mr-IN"/>
        </w:rPr>
      </w:pPr>
      <w:r>
        <w:rPr>
          <w:bCs/>
          <w:i/>
          <w:sz w:val="28"/>
          <w:lang w:bidi="mr-IN"/>
        </w:rPr>
        <w:lastRenderedPageBreak/>
        <w:t>Приложение 1.1</w:t>
      </w:r>
    </w:p>
    <w:p w:rsidR="008A4835" w:rsidRPr="009E0E73" w:rsidRDefault="008A4835" w:rsidP="008A4835">
      <w:pPr>
        <w:autoSpaceDE w:val="0"/>
        <w:autoSpaceDN w:val="0"/>
        <w:adjustRightInd w:val="0"/>
        <w:spacing w:line="23" w:lineRule="atLeast"/>
        <w:rPr>
          <w:sz w:val="28"/>
          <w:lang w:bidi="mr-IN"/>
        </w:rPr>
      </w:pPr>
    </w:p>
    <w:p w:rsidR="008A4835" w:rsidRPr="009E0E73" w:rsidRDefault="008A4835" w:rsidP="008A4835">
      <w:pPr>
        <w:spacing w:line="23" w:lineRule="atLeast"/>
        <w:jc w:val="center"/>
        <w:rPr>
          <w:sz w:val="28"/>
        </w:rPr>
      </w:pPr>
      <w:r w:rsidRPr="009E0E73">
        <w:rPr>
          <w:bCs/>
          <w:sz w:val="28"/>
        </w:rPr>
        <w:t xml:space="preserve">ФГБОУ ВО </w:t>
      </w:r>
      <w:r w:rsidRPr="009E0E73">
        <w:rPr>
          <w:sz w:val="28"/>
        </w:rPr>
        <w:t xml:space="preserve">«Нижегородский государственный </w:t>
      </w:r>
    </w:p>
    <w:p w:rsidR="008A4835" w:rsidRPr="009E0E73" w:rsidRDefault="008A4835" w:rsidP="008A4835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 xml:space="preserve">педагогический университет им. </w:t>
      </w:r>
      <w:proofErr w:type="spellStart"/>
      <w:r w:rsidRPr="009E0E73">
        <w:rPr>
          <w:sz w:val="28"/>
        </w:rPr>
        <w:t>К.Минина</w:t>
      </w:r>
      <w:proofErr w:type="spellEnd"/>
      <w:r w:rsidRPr="009E0E73">
        <w:rPr>
          <w:sz w:val="28"/>
        </w:rPr>
        <w:t xml:space="preserve">» </w:t>
      </w:r>
    </w:p>
    <w:p w:rsidR="008A4835" w:rsidRPr="009E0E73" w:rsidRDefault="008A4835" w:rsidP="008A4835">
      <w:pPr>
        <w:spacing w:line="23" w:lineRule="atLeast"/>
        <w:jc w:val="center"/>
        <w:rPr>
          <w:sz w:val="28"/>
        </w:rPr>
      </w:pPr>
    </w:p>
    <w:p w:rsidR="008A4835" w:rsidRPr="009E0E73" w:rsidRDefault="008A4835" w:rsidP="008A4835">
      <w:pPr>
        <w:spacing w:line="23" w:lineRule="atLeast"/>
        <w:jc w:val="center"/>
        <w:rPr>
          <w:sz w:val="28"/>
        </w:rPr>
      </w:pPr>
      <w:r w:rsidRPr="009E0E73">
        <w:rPr>
          <w:sz w:val="28"/>
        </w:rPr>
        <w:t>Факультет ЕМ и КН</w:t>
      </w:r>
    </w:p>
    <w:p w:rsidR="008A4835" w:rsidRDefault="008A4835" w:rsidP="008A4835">
      <w:pPr>
        <w:autoSpaceDE w:val="0"/>
        <w:autoSpaceDN w:val="0"/>
        <w:adjustRightInd w:val="0"/>
        <w:spacing w:line="23" w:lineRule="atLeast"/>
        <w:jc w:val="center"/>
        <w:rPr>
          <w:sz w:val="28"/>
        </w:rPr>
      </w:pPr>
      <w:r w:rsidRPr="009E0E73">
        <w:rPr>
          <w:sz w:val="28"/>
        </w:rPr>
        <w:t>Кафедра ГГ и ГО</w:t>
      </w:r>
    </w:p>
    <w:p w:rsidR="008A4835" w:rsidRDefault="008A4835" w:rsidP="008A4835">
      <w:pPr>
        <w:autoSpaceDE w:val="0"/>
        <w:autoSpaceDN w:val="0"/>
        <w:adjustRightInd w:val="0"/>
        <w:spacing w:line="23" w:lineRule="atLeast"/>
        <w:jc w:val="center"/>
        <w:rPr>
          <w:bCs/>
          <w:i/>
          <w:sz w:val="28"/>
          <w:lang w:bidi="mr-IN"/>
        </w:rPr>
      </w:pPr>
    </w:p>
    <w:p w:rsidR="008A4835" w:rsidRDefault="008A4835" w:rsidP="008A48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0A00C7">
        <w:rPr>
          <w:b/>
          <w:sz w:val="28"/>
          <w:szCs w:val="28"/>
        </w:rPr>
        <w:t xml:space="preserve">опросы к </w:t>
      </w:r>
      <w:r w:rsidR="004002EF">
        <w:rPr>
          <w:b/>
          <w:sz w:val="28"/>
          <w:szCs w:val="28"/>
        </w:rPr>
        <w:t>контрольной работе</w:t>
      </w:r>
    </w:p>
    <w:p w:rsidR="008A4835" w:rsidRDefault="008A4835" w:rsidP="008A4835">
      <w:pPr>
        <w:jc w:val="center"/>
        <w:rPr>
          <w:sz w:val="28"/>
          <w:szCs w:val="28"/>
        </w:rPr>
      </w:pPr>
      <w:r w:rsidRPr="003F4E9E">
        <w:rPr>
          <w:sz w:val="28"/>
          <w:szCs w:val="28"/>
        </w:rPr>
        <w:t>по дисциплине</w:t>
      </w:r>
      <w:r>
        <w:rPr>
          <w:sz w:val="28"/>
          <w:szCs w:val="28"/>
        </w:rPr>
        <w:t xml:space="preserve"> </w:t>
      </w:r>
      <w:r w:rsidR="001857FA" w:rsidRPr="001857FA">
        <w:rPr>
          <w:sz w:val="28"/>
          <w:szCs w:val="28"/>
        </w:rPr>
        <w:t>Основы рекреационного проектирования</w:t>
      </w:r>
    </w:p>
    <w:p w:rsidR="008A4835" w:rsidRDefault="008A4835" w:rsidP="008A4835">
      <w:pPr>
        <w:jc w:val="center"/>
        <w:rPr>
          <w:sz w:val="28"/>
          <w:szCs w:val="28"/>
        </w:rPr>
      </w:pP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1. Понятие и сущность туристско-рекреационного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>
        <w:rPr>
          <w:caps w:val="0"/>
          <w:sz w:val="28"/>
          <w:szCs w:val="28"/>
        </w:rPr>
        <w:t xml:space="preserve">2. </w:t>
      </w:r>
      <w:r w:rsidRPr="005B719A">
        <w:rPr>
          <w:caps w:val="0"/>
          <w:sz w:val="28"/>
          <w:szCs w:val="28"/>
        </w:rPr>
        <w:t>Туристско-рекреационная деятельность как объект проектирования</w:t>
      </w:r>
      <w:r w:rsidRPr="005B719A">
        <w:rPr>
          <w:sz w:val="28"/>
          <w:szCs w:val="28"/>
        </w:rPr>
        <w:t xml:space="preserve">.   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>
        <w:rPr>
          <w:caps w:val="0"/>
          <w:sz w:val="28"/>
          <w:szCs w:val="28"/>
        </w:rPr>
        <w:t>3. Т</w:t>
      </w:r>
      <w:r w:rsidRPr="005B719A">
        <w:rPr>
          <w:caps w:val="0"/>
          <w:sz w:val="28"/>
          <w:szCs w:val="28"/>
        </w:rPr>
        <w:t>уристско-рекреационные занятия и их циклы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>
        <w:rPr>
          <w:caps w:val="0"/>
          <w:sz w:val="28"/>
          <w:szCs w:val="28"/>
        </w:rPr>
        <w:t>4</w:t>
      </w:r>
      <w:r w:rsidRPr="005B719A">
        <w:rPr>
          <w:caps w:val="0"/>
          <w:sz w:val="28"/>
          <w:szCs w:val="28"/>
        </w:rPr>
        <w:t>. Типы циклов туристско-рекреационных занятий</w:t>
      </w:r>
      <w:r w:rsidRPr="005B719A">
        <w:rPr>
          <w:sz w:val="28"/>
          <w:szCs w:val="28"/>
        </w:rPr>
        <w:t xml:space="preserve">. </w:t>
      </w:r>
    </w:p>
    <w:p w:rsidR="001857FA" w:rsidRPr="005B719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5. Моделирование циклов туристско-рекреационных занятий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6. Географические особенности организации рекреационных территорий</w:t>
      </w:r>
      <w:r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7. Понятие и принципы территориального проектирования и планирования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8. Проектирование и организация туристско-рекреационных территорий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9. Схемы территориального планирования в туристско-рекреационной практике</w:t>
      </w:r>
      <w:r w:rsidRPr="005B719A">
        <w:rPr>
          <w:sz w:val="28"/>
          <w:szCs w:val="28"/>
        </w:rPr>
        <w:t xml:space="preserve">. </w:t>
      </w:r>
    </w:p>
    <w:p w:rsidR="001857FA" w:rsidRPr="005B719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10. Специализированные туристско-рекреационные территории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11. Федеральное законодательство, регулирующее процесс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12. Государственные стандарты туристского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13. Система управления туристско-рекреационным проектированием</w:t>
      </w:r>
      <w:r w:rsidRPr="005B719A"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14. Туристские формальности в процессе туристского проектирования</w:t>
      </w:r>
      <w:r w:rsidRPr="005B719A"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15. Страхование и риски в туристском проектировании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16. Туроператоры и турагенты как субъекты туристского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17. Понятие, функции и виды туроператоров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caps w:val="0"/>
          <w:sz w:val="28"/>
          <w:szCs w:val="28"/>
        </w:rPr>
      </w:pPr>
      <w:r w:rsidRPr="005B719A">
        <w:rPr>
          <w:caps w:val="0"/>
          <w:sz w:val="28"/>
          <w:szCs w:val="28"/>
        </w:rPr>
        <w:t>18. Понятие, функции и виды турагентов</w:t>
      </w:r>
      <w:r w:rsidRPr="005B719A"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19. Современные технологии туроперейтинга и турагентинга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20. Особенности взаимодействия туроператоров и турагентов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21. Правовые аспекты туроператорской и турагентской деятельности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22. Технологии проектирования в туристском бизнесе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23. Проектирование и создание туристского предприятия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24. Проектирование организационной структуры туристского предприятия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25. Проектирование комплекса маркетинга и стратегий бизнеса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26. Проектирование кадровой политики фирмы</w:t>
      </w:r>
      <w:r w:rsidRPr="005B719A">
        <w:rPr>
          <w:sz w:val="28"/>
          <w:szCs w:val="28"/>
        </w:rPr>
        <w:t xml:space="preserve">. </w:t>
      </w:r>
    </w:p>
    <w:p w:rsidR="001857FA" w:rsidRPr="005B719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27. Проектирование документационной среды туристской фирмы</w:t>
      </w:r>
      <w:r w:rsidRPr="005B719A"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sz w:val="28"/>
          <w:szCs w:val="28"/>
        </w:rPr>
        <w:lastRenderedPageBreak/>
        <w:t>28. Т</w:t>
      </w:r>
      <w:r w:rsidRPr="005B719A">
        <w:rPr>
          <w:caps w:val="0"/>
          <w:sz w:val="28"/>
          <w:szCs w:val="28"/>
        </w:rPr>
        <w:t>уристские услуги как составной элемент турпроектирования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29. Туристский продукт и его структура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30. Туристские маршруты и туры как основа турпродукта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31. Потребительские свойства туристского 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30. Стратегии менеджмента туристского 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31. Технологии проектирования туристского 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32. Специфика проектирования туристского продукта</w:t>
      </w:r>
      <w:r w:rsidRPr="005B719A">
        <w:rPr>
          <w:sz w:val="28"/>
          <w:szCs w:val="28"/>
        </w:rPr>
        <w:t xml:space="preserve">. 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33. Внутренняя и внешняя среды фирмы как составляющая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34. Маркетинговая составляющая туристского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35. Туристский проект как вербальная модель тура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36. Разработка программы обслуживания и договорного плана тура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37. Технологии проектирования отдельных видов туров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38. Проектирование познавательных и религиозных туров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39. Проектирование рекреационных и лечебных туров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40. Проектирование спортивных туров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41. Проектирование деловых туров</w:t>
      </w:r>
      <w:r w:rsidRPr="005B719A">
        <w:rPr>
          <w:sz w:val="28"/>
          <w:szCs w:val="28"/>
        </w:rPr>
        <w:t xml:space="preserve">. </w:t>
      </w:r>
    </w:p>
    <w:p w:rsidR="001857FA" w:rsidRPr="005B719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42. Проектирование экологических туров</w:t>
      </w:r>
      <w:r w:rsidRPr="005B719A">
        <w:rPr>
          <w:sz w:val="28"/>
          <w:szCs w:val="28"/>
        </w:rPr>
        <w:t>.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43. Информационно-коммуникационная среда туристского предприятия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44. Современное техническое оснащение туроператоров и турагентов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45. Интернет-технологии в офисе туристской фирмы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46. Системы бронирования и резервирования в проектировании туров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47. Инновационные технологии в туроперейтинге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48. Процедуры обеспечения качества туристского 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49. Качество услуг в туристском бизнесе</w:t>
      </w:r>
      <w:r w:rsidRPr="005B719A">
        <w:rPr>
          <w:sz w:val="28"/>
          <w:szCs w:val="28"/>
        </w:rPr>
        <w:t xml:space="preserve">.   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50. Системы обеспечения качества туристского продукта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51. Техническое регулирование процессов туристского проектирования</w:t>
      </w:r>
      <w:r w:rsidRPr="005B719A">
        <w:rPr>
          <w:sz w:val="28"/>
          <w:szCs w:val="28"/>
        </w:rPr>
        <w:t xml:space="preserve">. </w:t>
      </w:r>
    </w:p>
    <w:p w:rsidR="001857F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52. Сертификация услуг как гарант качества туристского обслуживания</w:t>
      </w:r>
      <w:r w:rsidRPr="005B719A">
        <w:rPr>
          <w:sz w:val="28"/>
          <w:szCs w:val="28"/>
        </w:rPr>
        <w:t xml:space="preserve">. </w:t>
      </w:r>
    </w:p>
    <w:p w:rsidR="001857FA" w:rsidRPr="005B719A" w:rsidRDefault="001857FA" w:rsidP="001857FA">
      <w:pPr>
        <w:pStyle w:val="10"/>
        <w:ind w:firstLine="567"/>
        <w:jc w:val="both"/>
        <w:rPr>
          <w:sz w:val="28"/>
          <w:szCs w:val="28"/>
        </w:rPr>
      </w:pPr>
      <w:r w:rsidRPr="005B719A">
        <w:rPr>
          <w:caps w:val="0"/>
          <w:sz w:val="28"/>
          <w:szCs w:val="28"/>
        </w:rPr>
        <w:t>53. Корпоративные стандарты качества туристского обслуживания</w:t>
      </w:r>
      <w:r w:rsidRPr="005B719A">
        <w:rPr>
          <w:sz w:val="28"/>
          <w:szCs w:val="28"/>
        </w:rPr>
        <w:t>.</w:t>
      </w:r>
    </w:p>
    <w:p w:rsidR="001857FA" w:rsidRDefault="001857FA" w:rsidP="001857FA"/>
    <w:p w:rsidR="008A4835" w:rsidRPr="008A4835" w:rsidRDefault="008A4835" w:rsidP="008A4835">
      <w:pPr>
        <w:autoSpaceDE w:val="0"/>
        <w:autoSpaceDN w:val="0"/>
        <w:adjustRightInd w:val="0"/>
        <w:rPr>
          <w:sz w:val="28"/>
          <w:szCs w:val="28"/>
          <w:lang w:bidi="mr-IN"/>
        </w:rPr>
      </w:pPr>
    </w:p>
    <w:p w:rsidR="008A4835" w:rsidRPr="008A4835" w:rsidRDefault="008A4835" w:rsidP="008A4835">
      <w:pPr>
        <w:autoSpaceDE w:val="0"/>
        <w:autoSpaceDN w:val="0"/>
        <w:adjustRightInd w:val="0"/>
        <w:rPr>
          <w:sz w:val="28"/>
          <w:szCs w:val="28"/>
          <w:lang w:bidi="mr-IN"/>
        </w:rPr>
      </w:pPr>
      <w:r w:rsidRPr="008A4835">
        <w:rPr>
          <w:sz w:val="28"/>
          <w:szCs w:val="28"/>
          <w:lang w:bidi="mr-IN"/>
        </w:rPr>
        <w:t xml:space="preserve">Составитель ________________________ А.Е. </w:t>
      </w:r>
      <w:proofErr w:type="spellStart"/>
      <w:r w:rsidRPr="008A4835">
        <w:rPr>
          <w:sz w:val="28"/>
          <w:szCs w:val="28"/>
          <w:lang w:bidi="mr-IN"/>
        </w:rPr>
        <w:t>Асташин</w:t>
      </w:r>
      <w:proofErr w:type="spellEnd"/>
    </w:p>
    <w:p w:rsidR="008A4835" w:rsidRPr="008A4835" w:rsidRDefault="008A4835" w:rsidP="008A4835">
      <w:pPr>
        <w:autoSpaceDE w:val="0"/>
        <w:autoSpaceDN w:val="0"/>
        <w:adjustRightInd w:val="0"/>
        <w:ind w:left="2124" w:firstLine="708"/>
        <w:rPr>
          <w:sz w:val="22"/>
          <w:szCs w:val="28"/>
          <w:lang w:bidi="mr-IN"/>
        </w:rPr>
      </w:pPr>
      <w:r w:rsidRPr="008A4835">
        <w:rPr>
          <w:sz w:val="22"/>
          <w:szCs w:val="28"/>
          <w:lang w:bidi="mr-IN"/>
        </w:rPr>
        <w:t>(подпись)</w:t>
      </w:r>
    </w:p>
    <w:p w:rsidR="008A4835" w:rsidRPr="008A4835" w:rsidRDefault="008A4835" w:rsidP="008A4835">
      <w:pPr>
        <w:spacing w:line="360" w:lineRule="auto"/>
        <w:rPr>
          <w:sz w:val="28"/>
          <w:szCs w:val="28"/>
        </w:rPr>
      </w:pPr>
      <w:r w:rsidRPr="008A4835">
        <w:rPr>
          <w:sz w:val="28"/>
          <w:szCs w:val="28"/>
          <w:lang w:bidi="mr-IN"/>
        </w:rPr>
        <w:t>«____»_____________________20__ г.</w:t>
      </w:r>
    </w:p>
    <w:p w:rsidR="008A4835" w:rsidRPr="008A4835" w:rsidRDefault="008A4835" w:rsidP="008A4835">
      <w:pPr>
        <w:jc w:val="center"/>
      </w:pPr>
    </w:p>
    <w:p w:rsidR="006D4141" w:rsidRPr="008A4835" w:rsidRDefault="006D4141" w:rsidP="006D4141">
      <w:pPr>
        <w:rPr>
          <w:sz w:val="28"/>
          <w:szCs w:val="28"/>
        </w:rPr>
      </w:pPr>
    </w:p>
    <w:sectPr w:rsidR="006D4141" w:rsidRPr="008A4835" w:rsidSect="009E0E7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B7B" w:rsidRDefault="000F2B7B">
      <w:r>
        <w:separator/>
      </w:r>
    </w:p>
  </w:endnote>
  <w:endnote w:type="continuationSeparator" w:id="0">
    <w:p w:rsidR="000F2B7B" w:rsidRDefault="000F2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E73" w:rsidRDefault="009E0E7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002EF">
      <w:rPr>
        <w:noProof/>
      </w:rPr>
      <w:t>2</w:t>
    </w:r>
    <w:r>
      <w:fldChar w:fldCharType="end"/>
    </w:r>
  </w:p>
  <w:p w:rsidR="009E0E73" w:rsidRDefault="009E0E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B7B" w:rsidRDefault="000F2B7B">
      <w:r>
        <w:separator/>
      </w:r>
    </w:p>
  </w:footnote>
  <w:footnote w:type="continuationSeparator" w:id="0">
    <w:p w:rsidR="000F2B7B" w:rsidRDefault="000F2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1A80"/>
    <w:multiLevelType w:val="hybridMultilevel"/>
    <w:tmpl w:val="A7FC16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501E4C"/>
    <w:multiLevelType w:val="hybridMultilevel"/>
    <w:tmpl w:val="F568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F84D8A"/>
    <w:multiLevelType w:val="hybridMultilevel"/>
    <w:tmpl w:val="17626D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903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19E04C30"/>
    <w:multiLevelType w:val="hybridMultilevel"/>
    <w:tmpl w:val="45286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AA8C68">
      <w:start w:val="1"/>
      <w:numFmt w:val="decimal"/>
      <w:lvlText w:val="%2.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7501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C147333"/>
    <w:multiLevelType w:val="hybridMultilevel"/>
    <w:tmpl w:val="356A8176"/>
    <w:lvl w:ilvl="0" w:tplc="51A6ADD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CF0AE7"/>
    <w:multiLevelType w:val="hybridMultilevel"/>
    <w:tmpl w:val="458C8CCC"/>
    <w:lvl w:ilvl="0" w:tplc="D7A091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2DFD0F05"/>
    <w:multiLevelType w:val="hybridMultilevel"/>
    <w:tmpl w:val="AAA2B6D8"/>
    <w:lvl w:ilvl="0" w:tplc="59A2354A">
      <w:start w:val="1"/>
      <w:numFmt w:val="decimal"/>
      <w:lvlText w:val="%1)"/>
      <w:lvlJc w:val="left"/>
      <w:pPr>
        <w:tabs>
          <w:tab w:val="num" w:pos="931"/>
        </w:tabs>
        <w:ind w:left="931" w:hanging="7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0A4FD9"/>
    <w:multiLevelType w:val="hybridMultilevel"/>
    <w:tmpl w:val="3436829E"/>
    <w:lvl w:ilvl="0" w:tplc="81286C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2C2C2E"/>
    <w:multiLevelType w:val="hybridMultilevel"/>
    <w:tmpl w:val="77767F00"/>
    <w:lvl w:ilvl="0" w:tplc="0DCEE9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663FD"/>
    <w:multiLevelType w:val="hybridMultilevel"/>
    <w:tmpl w:val="725A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3E5D0D"/>
    <w:multiLevelType w:val="hybridMultilevel"/>
    <w:tmpl w:val="1C94C5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422EE">
      <w:numFmt w:val="none"/>
      <w:lvlText w:val=""/>
      <w:lvlJc w:val="left"/>
      <w:pPr>
        <w:tabs>
          <w:tab w:val="num" w:pos="360"/>
        </w:tabs>
      </w:pPr>
    </w:lvl>
    <w:lvl w:ilvl="2" w:tplc="87A07D94">
      <w:numFmt w:val="none"/>
      <w:lvlText w:val=""/>
      <w:lvlJc w:val="left"/>
      <w:pPr>
        <w:tabs>
          <w:tab w:val="num" w:pos="360"/>
        </w:tabs>
      </w:pPr>
    </w:lvl>
    <w:lvl w:ilvl="3" w:tplc="FEE8D892">
      <w:numFmt w:val="none"/>
      <w:lvlText w:val=""/>
      <w:lvlJc w:val="left"/>
      <w:pPr>
        <w:tabs>
          <w:tab w:val="num" w:pos="360"/>
        </w:tabs>
      </w:pPr>
    </w:lvl>
    <w:lvl w:ilvl="4" w:tplc="10BC53B8">
      <w:numFmt w:val="none"/>
      <w:lvlText w:val=""/>
      <w:lvlJc w:val="left"/>
      <w:pPr>
        <w:tabs>
          <w:tab w:val="num" w:pos="360"/>
        </w:tabs>
      </w:pPr>
    </w:lvl>
    <w:lvl w:ilvl="5" w:tplc="40BE361A">
      <w:numFmt w:val="none"/>
      <w:lvlText w:val=""/>
      <w:lvlJc w:val="left"/>
      <w:pPr>
        <w:tabs>
          <w:tab w:val="num" w:pos="360"/>
        </w:tabs>
      </w:pPr>
    </w:lvl>
    <w:lvl w:ilvl="6" w:tplc="FE664378">
      <w:numFmt w:val="none"/>
      <w:lvlText w:val=""/>
      <w:lvlJc w:val="left"/>
      <w:pPr>
        <w:tabs>
          <w:tab w:val="num" w:pos="360"/>
        </w:tabs>
      </w:pPr>
    </w:lvl>
    <w:lvl w:ilvl="7" w:tplc="AB30CF06">
      <w:numFmt w:val="none"/>
      <w:lvlText w:val=""/>
      <w:lvlJc w:val="left"/>
      <w:pPr>
        <w:tabs>
          <w:tab w:val="num" w:pos="360"/>
        </w:tabs>
      </w:pPr>
    </w:lvl>
    <w:lvl w:ilvl="8" w:tplc="AC548A9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6A7557E1"/>
    <w:multiLevelType w:val="hybridMultilevel"/>
    <w:tmpl w:val="A9E0832E"/>
    <w:lvl w:ilvl="0" w:tplc="A8CAD9D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F7C1819"/>
    <w:multiLevelType w:val="hybridMultilevel"/>
    <w:tmpl w:val="BE7C3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4"/>
  </w:num>
  <w:num w:numId="5">
    <w:abstractNumId w:val="10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6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5"/>
  </w:num>
  <w:num w:numId="14">
    <w:abstractNumId w:val="11"/>
  </w:num>
  <w:num w:numId="1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12"/>
    <w:rsid w:val="000F2B7B"/>
    <w:rsid w:val="00106FF5"/>
    <w:rsid w:val="001857FA"/>
    <w:rsid w:val="00350E2F"/>
    <w:rsid w:val="004002EF"/>
    <w:rsid w:val="00444F8A"/>
    <w:rsid w:val="00456544"/>
    <w:rsid w:val="004D20A6"/>
    <w:rsid w:val="005052AA"/>
    <w:rsid w:val="005163D3"/>
    <w:rsid w:val="00551A0F"/>
    <w:rsid w:val="006545E6"/>
    <w:rsid w:val="006D4141"/>
    <w:rsid w:val="006E2D91"/>
    <w:rsid w:val="007A1E12"/>
    <w:rsid w:val="008A4835"/>
    <w:rsid w:val="009E0E73"/>
    <w:rsid w:val="00A12E2C"/>
    <w:rsid w:val="00A8691E"/>
    <w:rsid w:val="00AC2EE2"/>
    <w:rsid w:val="00AF6BB1"/>
    <w:rsid w:val="00C050DD"/>
    <w:rsid w:val="00C8126C"/>
    <w:rsid w:val="00D00EC1"/>
    <w:rsid w:val="00D26133"/>
    <w:rsid w:val="00DC52D0"/>
    <w:rsid w:val="00E51BEA"/>
    <w:rsid w:val="00EC6593"/>
    <w:rsid w:val="00F018CD"/>
    <w:rsid w:val="00F8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4835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1E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A1E12"/>
    <w:pPr>
      <w:ind w:left="98" w:hanging="98"/>
      <w:jc w:val="both"/>
    </w:pPr>
  </w:style>
  <w:style w:type="character" w:customStyle="1" w:styleId="24">
    <w:name w:val="Основной текст с отступом 2 Знак"/>
    <w:basedOn w:val="a0"/>
    <w:link w:val="23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050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A483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c">
    <w:name w:val="Subtitle"/>
    <w:basedOn w:val="a"/>
    <w:link w:val="ad"/>
    <w:qFormat/>
    <w:rsid w:val="008A4835"/>
    <w:pPr>
      <w:spacing w:line="360" w:lineRule="auto"/>
      <w:ind w:firstLine="709"/>
      <w:jc w:val="center"/>
    </w:pPr>
    <w:rPr>
      <w:rFonts w:eastAsia="Calibri"/>
      <w:b/>
      <w:bCs/>
    </w:rPr>
  </w:style>
  <w:style w:type="character" w:customStyle="1" w:styleId="ad">
    <w:name w:val="Подзаголовок Знак"/>
    <w:basedOn w:val="a0"/>
    <w:link w:val="ac"/>
    <w:rsid w:val="008A483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10">
    <w:name w:val="toc 1"/>
    <w:basedOn w:val="a"/>
    <w:next w:val="a"/>
    <w:autoRedefine/>
    <w:uiPriority w:val="99"/>
    <w:rsid w:val="001857FA"/>
    <w:pPr>
      <w:tabs>
        <w:tab w:val="right" w:leader="dot" w:pos="10260"/>
      </w:tabs>
      <w:overflowPunct w:val="0"/>
      <w:autoSpaceDE w:val="0"/>
      <w:autoSpaceDN w:val="0"/>
      <w:adjustRightInd w:val="0"/>
    </w:pPr>
    <w:rPr>
      <w:caps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A4835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A1E12"/>
    <w:pPr>
      <w:spacing w:line="360" w:lineRule="auto"/>
      <w:jc w:val="both"/>
    </w:pPr>
    <w:rPr>
      <w:sz w:val="28"/>
      <w:u w:val="single"/>
    </w:rPr>
  </w:style>
  <w:style w:type="character" w:customStyle="1" w:styleId="a4">
    <w:name w:val="Основной текст Знак"/>
    <w:basedOn w:val="a0"/>
    <w:link w:val="a3"/>
    <w:rsid w:val="007A1E12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5">
    <w:name w:val="Основной текст с отступом Знак"/>
    <w:link w:val="a6"/>
    <w:locked/>
    <w:rsid w:val="007A1E12"/>
    <w:rPr>
      <w:sz w:val="24"/>
      <w:szCs w:val="24"/>
      <w:lang w:eastAsia="ru-RU"/>
    </w:rPr>
  </w:style>
  <w:style w:type="paragraph" w:styleId="a6">
    <w:name w:val="Body Text Indent"/>
    <w:basedOn w:val="a"/>
    <w:link w:val="a5"/>
    <w:rsid w:val="007A1E12"/>
    <w:pPr>
      <w:spacing w:after="120"/>
      <w:ind w:left="283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с отступом Знак1"/>
    <w:basedOn w:val="a0"/>
    <w:uiPriority w:val="99"/>
    <w:semiHidden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A1E1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A1E12"/>
    <w:pPr>
      <w:ind w:left="98" w:hanging="98"/>
      <w:jc w:val="both"/>
    </w:pPr>
  </w:style>
  <w:style w:type="character" w:customStyle="1" w:styleId="24">
    <w:name w:val="Основной текст с отступом 2 Знак"/>
    <w:basedOn w:val="a0"/>
    <w:link w:val="23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rsid w:val="007A1E12"/>
    <w:rPr>
      <w:rFonts w:ascii="Times New Roman" w:hAnsi="Times New Roman" w:cs="Times New Roman" w:hint="default"/>
      <w:sz w:val="22"/>
      <w:szCs w:val="22"/>
    </w:rPr>
  </w:style>
  <w:style w:type="character" w:customStyle="1" w:styleId="TrebuchetMS">
    <w:name w:val="Основной текст + Trebuchet MS"/>
    <w:rsid w:val="007A1E12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7">
    <w:name w:val="Table Grid"/>
    <w:basedOn w:val="a1"/>
    <w:rsid w:val="007A1E12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7A1E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A1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qFormat/>
    <w:rsid w:val="007A1E12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C050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8A4835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c">
    <w:name w:val="Subtitle"/>
    <w:basedOn w:val="a"/>
    <w:link w:val="ad"/>
    <w:qFormat/>
    <w:rsid w:val="008A4835"/>
    <w:pPr>
      <w:spacing w:line="360" w:lineRule="auto"/>
      <w:ind w:firstLine="709"/>
      <w:jc w:val="center"/>
    </w:pPr>
    <w:rPr>
      <w:rFonts w:eastAsia="Calibri"/>
      <w:b/>
      <w:bCs/>
    </w:rPr>
  </w:style>
  <w:style w:type="character" w:customStyle="1" w:styleId="ad">
    <w:name w:val="Подзаголовок Знак"/>
    <w:basedOn w:val="a0"/>
    <w:link w:val="ac"/>
    <w:rsid w:val="008A483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10">
    <w:name w:val="toc 1"/>
    <w:basedOn w:val="a"/>
    <w:next w:val="a"/>
    <w:autoRedefine/>
    <w:uiPriority w:val="99"/>
    <w:rsid w:val="001857FA"/>
    <w:pPr>
      <w:tabs>
        <w:tab w:val="right" w:leader="dot" w:pos="10260"/>
      </w:tabs>
      <w:overflowPunct w:val="0"/>
      <w:autoSpaceDE w:val="0"/>
      <w:autoSpaceDN w:val="0"/>
      <w:adjustRightInd w:val="0"/>
    </w:pPr>
    <w:rPr>
      <w:cap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NGPU</dc:creator>
  <cp:keywords/>
  <dc:description/>
  <cp:lastModifiedBy>Пользователь</cp:lastModifiedBy>
  <cp:revision>12</cp:revision>
  <dcterms:created xsi:type="dcterms:W3CDTF">2019-03-08T19:05:00Z</dcterms:created>
  <dcterms:modified xsi:type="dcterms:W3CDTF">2019-10-18T15:25:00Z</dcterms:modified>
</cp:coreProperties>
</file>